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3E879" w14:textId="77777777" w:rsidR="005A5989" w:rsidRPr="00B33AF4" w:rsidRDefault="00CF0F8F" w:rsidP="00B33AF4">
      <w:pPr>
        <w:ind w:left="1080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B33AF4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NTX</w:t>
      </w:r>
      <w:proofErr w:type="gramStart"/>
      <w:r w:rsidRPr="00B33AF4">
        <w:rPr>
          <w:rFonts w:ascii="Times New Roman" w:hAnsi="Times New Roman" w:cs="Times New Roman"/>
          <w:sz w:val="24"/>
          <w:szCs w:val="24"/>
        </w:rPr>
        <w:t>:</w:t>
      </w:r>
      <w:r w:rsidR="001671D5" w:rsidRPr="00B33AF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Chapter</w:t>
      </w:r>
      <w:proofErr w:type="spellEnd"/>
      <w:proofErr w:type="gramEnd"/>
      <w:r w:rsidR="001671D5" w:rsidRPr="00B33AF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20</w:t>
      </w:r>
      <w:r w:rsidR="00B33AF4" w:rsidRPr="00B33AF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commentRangeStart w:id="0"/>
      <w:r w:rsidR="00B33AF4" w:rsidRPr="00B33AF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References</w:t>
      </w:r>
      <w:commentRangeEnd w:id="0"/>
      <w:r w:rsidR="00711150">
        <w:rPr>
          <w:rStyle w:val="CommentReference"/>
        </w:rPr>
        <w:commentReference w:id="0"/>
      </w:r>
    </w:p>
    <w:p w14:paraId="6D6A13B1" w14:textId="77777777" w:rsidR="005A5989" w:rsidRPr="00B33AF4" w:rsidRDefault="005A5989" w:rsidP="00B33AF4">
      <w:pPr>
        <w:ind w:left="360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14:paraId="19824DD0" w14:textId="57470B98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 xml:space="preserve">Andersson, S., Sundberg, T., Johansson, E., &amp;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Falkenberg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T. (2012). Patients' experiences and perceptions of integrative care for back and neck pain. </w:t>
      </w:r>
      <w:bookmarkStart w:id="1" w:name="_GoBack"/>
      <w:bookmarkEnd w:id="1"/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Health Med, 18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(3), 25</w:t>
      </w:r>
      <w:r w:rsidR="00932A34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 xml:space="preserve">32. </w:t>
      </w:r>
    </w:p>
    <w:p w14:paraId="3BBF2776" w14:textId="77777777" w:rsidR="00932A34" w:rsidRDefault="00711150" w:rsidP="00711150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Barnes, P. M., &amp; </w:t>
      </w:r>
      <w:proofErr w:type="spellStart"/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Nahin</w:t>
      </w:r>
      <w:proofErr w:type="spellEnd"/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R.L. (2015). </w:t>
      </w:r>
      <w:hyperlink r:id="rId7" w:history="1">
        <w:r w:rsidRPr="00932A3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Trends in the use of complementary health approaches among adults: United States, 2002–2012</w:t>
        </w:r>
      </w:hyperlink>
      <w:r w:rsidRPr="00932A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Retrieved from </w:t>
      </w:r>
    </w:p>
    <w:p w14:paraId="36EFD63E" w14:textId="50788CD2" w:rsidR="00711150" w:rsidRPr="00B33AF4" w:rsidRDefault="00711150" w:rsidP="00711150">
      <w:pPr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32A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http:/ </w:t>
      </w:r>
      <w:hyperlink r:id="rId8" w:history="1">
        <w:r w:rsidRPr="00932A3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www.cdc.gov/nchs/data/nhsr/nhsr079.pdf</w:t>
        </w:r>
      </w:hyperlink>
    </w:p>
    <w:p w14:paraId="29FACC69" w14:textId="7287B1B1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Bruckenthal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>, P., Marino, M. A., &amp; Snelling</w:t>
      </w:r>
      <w:r w:rsidR="00932A34">
        <w:rPr>
          <w:rFonts w:ascii="Times New Roman" w:hAnsi="Times New Roman" w:cs="Times New Roman"/>
          <w:sz w:val="24"/>
          <w:szCs w:val="24"/>
        </w:rPr>
        <w:t>, L. (2016). Complementary and integrative therapies for persistent pain management in older adults: A r</w:t>
      </w:r>
      <w:r w:rsidRPr="00B33AF4">
        <w:rPr>
          <w:rFonts w:ascii="Times New Roman" w:hAnsi="Times New Roman" w:cs="Times New Roman"/>
          <w:sz w:val="24"/>
          <w:szCs w:val="24"/>
        </w:rPr>
        <w:t xml:space="preserve">eview.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Gerontol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>, 42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(12), 40</w:t>
      </w:r>
      <w:r w:rsidR="00932A34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48. doi:10.3928/00989134-20161110-08</w:t>
      </w:r>
    </w:p>
    <w:p w14:paraId="1580A15A" w14:textId="7EED3529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Chrubasik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S., Eisenberg, E., Balan, E., Weinberger, T.,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Luzzati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R., &amp;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Conradt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>, C. (2000). Treatment of low back pain exacerbat</w:t>
      </w:r>
      <w:r w:rsidR="00932A34">
        <w:rPr>
          <w:rFonts w:ascii="Times New Roman" w:hAnsi="Times New Roman" w:cs="Times New Roman"/>
          <w:sz w:val="24"/>
          <w:szCs w:val="24"/>
        </w:rPr>
        <w:t>ions with willow bark extract: A</w:t>
      </w:r>
      <w:r w:rsidRPr="00B33AF4">
        <w:rPr>
          <w:rFonts w:ascii="Times New Roman" w:hAnsi="Times New Roman" w:cs="Times New Roman"/>
          <w:sz w:val="24"/>
          <w:szCs w:val="24"/>
        </w:rPr>
        <w:t xml:space="preserve"> randomized double-blind study.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>Am J Med, 109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(1), 9</w:t>
      </w:r>
      <w:r w:rsidR="00932A34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 xml:space="preserve">14. </w:t>
      </w:r>
    </w:p>
    <w:p w14:paraId="02BABEEF" w14:textId="1DC2A94F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Chrubasik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Junck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Breitschwerdt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>, H.,</w:t>
      </w:r>
      <w:r w:rsidR="00932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A34">
        <w:rPr>
          <w:rFonts w:ascii="Times New Roman" w:hAnsi="Times New Roman" w:cs="Times New Roman"/>
          <w:sz w:val="24"/>
          <w:szCs w:val="24"/>
        </w:rPr>
        <w:t>Conradt</w:t>
      </w:r>
      <w:proofErr w:type="spellEnd"/>
      <w:r w:rsidR="00932A34">
        <w:rPr>
          <w:rFonts w:ascii="Times New Roman" w:hAnsi="Times New Roman" w:cs="Times New Roman"/>
          <w:sz w:val="24"/>
          <w:szCs w:val="24"/>
        </w:rPr>
        <w:t xml:space="preserve">, C., &amp; </w:t>
      </w:r>
      <w:proofErr w:type="spellStart"/>
      <w:r w:rsidR="00932A34">
        <w:rPr>
          <w:rFonts w:ascii="Times New Roman" w:hAnsi="Times New Roman" w:cs="Times New Roman"/>
          <w:sz w:val="24"/>
          <w:szCs w:val="24"/>
        </w:rPr>
        <w:t>Zappe</w:t>
      </w:r>
      <w:proofErr w:type="spellEnd"/>
      <w:r w:rsidR="00932A34">
        <w:rPr>
          <w:rFonts w:ascii="Times New Roman" w:hAnsi="Times New Roman" w:cs="Times New Roman"/>
          <w:sz w:val="24"/>
          <w:szCs w:val="24"/>
        </w:rPr>
        <w:t>, H. (1999</w:t>
      </w:r>
      <w:r w:rsidRPr="00B33AF4">
        <w:rPr>
          <w:rFonts w:ascii="Times New Roman" w:hAnsi="Times New Roman" w:cs="Times New Roman"/>
          <w:sz w:val="24"/>
          <w:szCs w:val="24"/>
        </w:rPr>
        <w:t>). Effective</w:t>
      </w:r>
      <w:r w:rsidR="00932A34">
        <w:rPr>
          <w:rFonts w:ascii="Times New Roman" w:hAnsi="Times New Roman" w:cs="Times New Roman"/>
          <w:sz w:val="24"/>
          <w:szCs w:val="24"/>
        </w:rPr>
        <w:t xml:space="preserve">ness of </w:t>
      </w:r>
      <w:proofErr w:type="spellStart"/>
      <w:r w:rsidR="00932A34">
        <w:rPr>
          <w:rFonts w:ascii="Times New Roman" w:hAnsi="Times New Roman" w:cs="Times New Roman"/>
          <w:sz w:val="24"/>
          <w:szCs w:val="24"/>
        </w:rPr>
        <w:t>h</w:t>
      </w:r>
      <w:r w:rsidRPr="00B33AF4">
        <w:rPr>
          <w:rFonts w:ascii="Times New Roman" w:hAnsi="Times New Roman" w:cs="Times New Roman"/>
          <w:sz w:val="24"/>
          <w:szCs w:val="24"/>
        </w:rPr>
        <w:t>arpagophytum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 extract WS 1531 in the treatment of </w:t>
      </w:r>
      <w:r w:rsidR="00932A34">
        <w:rPr>
          <w:rFonts w:ascii="Times New Roman" w:hAnsi="Times New Roman" w:cs="Times New Roman"/>
          <w:sz w:val="24"/>
          <w:szCs w:val="24"/>
        </w:rPr>
        <w:t>exacerbation of low back pain: A</w:t>
      </w:r>
      <w:r w:rsidRPr="00B33AF4">
        <w:rPr>
          <w:rFonts w:ascii="Times New Roman" w:hAnsi="Times New Roman" w:cs="Times New Roman"/>
          <w:sz w:val="24"/>
          <w:szCs w:val="24"/>
        </w:rPr>
        <w:t xml:space="preserve"> randomized, placebo-controlled, double-blind study.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Anaesthesiol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>, 16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(2), 118</w:t>
      </w:r>
      <w:r w:rsidR="00932A34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 xml:space="preserve">129. </w:t>
      </w:r>
    </w:p>
    <w:p w14:paraId="513B8401" w14:textId="4576C79A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Deare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J. C., Zheng, Z.,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Xue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C. C., Liu, J. P., Shang, J., Scott, S. W., &amp; Littlejohn, G. (2013). Acupuncture for treating fibromyalgia.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Rev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 xml:space="preserve">(5), CD007070. </w:t>
      </w:r>
      <w:proofErr w:type="gramStart"/>
      <w:r w:rsidRPr="00B33AF4">
        <w:rPr>
          <w:rFonts w:ascii="Times New Roman" w:hAnsi="Times New Roman" w:cs="Times New Roman"/>
          <w:sz w:val="24"/>
          <w:szCs w:val="24"/>
        </w:rPr>
        <w:t>doi:10.1002</w:t>
      </w:r>
      <w:proofErr w:type="gramEnd"/>
      <w:r w:rsidRPr="00B33AF4">
        <w:rPr>
          <w:rFonts w:ascii="Times New Roman" w:hAnsi="Times New Roman" w:cs="Times New Roman"/>
          <w:sz w:val="24"/>
          <w:szCs w:val="24"/>
        </w:rPr>
        <w:t>/14651858.CD007070.pub2</w:t>
      </w:r>
    </w:p>
    <w:p w14:paraId="73440882" w14:textId="01CF7A78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Dorsher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>, P. T., &amp; McIntos</w:t>
      </w:r>
      <w:r w:rsidR="00932A34">
        <w:rPr>
          <w:rFonts w:ascii="Times New Roman" w:hAnsi="Times New Roman" w:cs="Times New Roman"/>
          <w:sz w:val="24"/>
          <w:szCs w:val="24"/>
        </w:rPr>
        <w:t>h, P. M. (2011). Acupuncture's effects in treating the sequelae of acute and chronic spinal cord injuries: A review of allopathic and traditional Chinese medicine l</w:t>
      </w:r>
      <w:r w:rsidRPr="00B33AF4">
        <w:rPr>
          <w:rFonts w:ascii="Times New Roman" w:hAnsi="Times New Roman" w:cs="Times New Roman"/>
          <w:sz w:val="24"/>
          <w:szCs w:val="24"/>
        </w:rPr>
        <w:t xml:space="preserve">iterature.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Evid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Based Complement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Alternat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Med, 2011</w:t>
      </w:r>
      <w:r w:rsidRPr="00B33AF4">
        <w:rPr>
          <w:rFonts w:ascii="Times New Roman" w:hAnsi="Times New Roman" w:cs="Times New Roman"/>
          <w:sz w:val="24"/>
          <w:szCs w:val="24"/>
        </w:rPr>
        <w:t>, 428108. doi:10.1093/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ecam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>/nep010</w:t>
      </w:r>
    </w:p>
    <w:p w14:paraId="14075485" w14:textId="2324D5D6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Gagnier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J. J.,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Oltean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H., van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Tulder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>, M. W., Berman, B. M., Bombardier, C., &amp; Robbins, C. B. (2016</w:t>
      </w:r>
      <w:r w:rsidR="004C751E">
        <w:rPr>
          <w:rFonts w:ascii="Times New Roman" w:hAnsi="Times New Roman" w:cs="Times New Roman"/>
          <w:sz w:val="24"/>
          <w:szCs w:val="24"/>
        </w:rPr>
        <w:t>). Herbal medicine for low back pain: A Cochrane r</w:t>
      </w:r>
      <w:r w:rsidRPr="00B33AF4">
        <w:rPr>
          <w:rFonts w:ascii="Times New Roman" w:hAnsi="Times New Roman" w:cs="Times New Roman"/>
          <w:sz w:val="24"/>
          <w:szCs w:val="24"/>
        </w:rPr>
        <w:t xml:space="preserve">eview.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>Spine (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Phila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Pa 1976), 41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(2), 116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133. doi:10.1097/BRS.0000000000001310</w:t>
      </w:r>
    </w:p>
    <w:p w14:paraId="78423E5E" w14:textId="54895B17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 xml:space="preserve">Goldman, N., Chen, M., Fujita, T., Xu, Q., Peng, W., Liu, W., . . . </w:t>
      </w:r>
      <w:r w:rsidR="004C751E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Nedergaard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M. (2010). Adenosine A1 receptors mediate local anti-nociceptive effects of acupuncture.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Nat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Neurosci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>, 13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(7), 883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888. doi:10.1038/nn.2562</w:t>
      </w:r>
    </w:p>
    <w:p w14:paraId="205F8400" w14:textId="0B9F58B0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 xml:space="preserve">Guillory, J., Chang, P., Henderson, C. R.,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Shengelia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R., Lama, S.,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Warmington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M., . . . </w:t>
      </w:r>
      <w:r w:rsidR="004C751E">
        <w:rPr>
          <w:rFonts w:ascii="Times New Roman" w:hAnsi="Times New Roman" w:cs="Times New Roman"/>
          <w:sz w:val="24"/>
          <w:szCs w:val="24"/>
        </w:rPr>
        <w:t>&amp; Reid, M. C. (2015). Piloting a text message-based social support i</w:t>
      </w:r>
      <w:r w:rsidRPr="00B33AF4">
        <w:rPr>
          <w:rFonts w:ascii="Times New Roman" w:hAnsi="Times New Roman" w:cs="Times New Roman"/>
          <w:sz w:val="24"/>
          <w:szCs w:val="24"/>
        </w:rPr>
        <w:t>ntervent</w:t>
      </w:r>
      <w:r w:rsidR="004C751E">
        <w:rPr>
          <w:rFonts w:ascii="Times New Roman" w:hAnsi="Times New Roman" w:cs="Times New Roman"/>
          <w:sz w:val="24"/>
          <w:szCs w:val="24"/>
        </w:rPr>
        <w:t>ion for patients with chronic pain: Establishing feasibility and preliminary e</w:t>
      </w:r>
      <w:r w:rsidRPr="00B33AF4">
        <w:rPr>
          <w:rFonts w:ascii="Times New Roman" w:hAnsi="Times New Roman" w:cs="Times New Roman"/>
          <w:sz w:val="24"/>
          <w:szCs w:val="24"/>
        </w:rPr>
        <w:t xml:space="preserve">fficacy.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J Pain, 31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(6), 548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556. doi:10.1097/AJP.0000000000000193</w:t>
      </w:r>
    </w:p>
    <w:p w14:paraId="0B57C48D" w14:textId="32EC7F65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Gutgsell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K. J.,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Schluchter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Margevicius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DeGolia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P. A., McLaughlin, B., Harris, M., . . . </w:t>
      </w:r>
      <w:r w:rsidR="004C751E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Wiencek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>, C. (2013). Music therapy reduces pai</w:t>
      </w:r>
      <w:r w:rsidR="004C751E">
        <w:rPr>
          <w:rFonts w:ascii="Times New Roman" w:hAnsi="Times New Roman" w:cs="Times New Roman"/>
          <w:sz w:val="24"/>
          <w:szCs w:val="24"/>
        </w:rPr>
        <w:t>n in palliative care patients: A</w:t>
      </w:r>
      <w:r w:rsidRPr="00B33AF4">
        <w:rPr>
          <w:rFonts w:ascii="Times New Roman" w:hAnsi="Times New Roman" w:cs="Times New Roman"/>
          <w:sz w:val="24"/>
          <w:szCs w:val="24"/>
        </w:rPr>
        <w:t xml:space="preserve"> randomized controlled trial.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>J Pain Symptom Manage, 45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(5), 822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 xml:space="preserve">831. </w:t>
      </w:r>
      <w:proofErr w:type="gramStart"/>
      <w:r w:rsidRPr="00B33AF4">
        <w:rPr>
          <w:rFonts w:ascii="Times New Roman" w:hAnsi="Times New Roman" w:cs="Times New Roman"/>
          <w:sz w:val="24"/>
          <w:szCs w:val="24"/>
        </w:rPr>
        <w:t>doi:10.1016</w:t>
      </w:r>
      <w:proofErr w:type="gramEnd"/>
      <w:r w:rsidRPr="00B33AF4">
        <w:rPr>
          <w:rFonts w:ascii="Times New Roman" w:hAnsi="Times New Roman" w:cs="Times New Roman"/>
          <w:sz w:val="24"/>
          <w:szCs w:val="24"/>
        </w:rPr>
        <w:t>/j.jpainsymman.2012.05.008</w:t>
      </w:r>
    </w:p>
    <w:p w14:paraId="411C12D0" w14:textId="6F971390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Hashempur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M. H.,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Sadrneshin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Mosavat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S. H., &amp; Ashraf, A. (2016). Green tea (Camellia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sinensis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) for patients with knee osteoarthritis: A randomized open-label active-controlled clinical trial.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Nutr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33AF4">
        <w:rPr>
          <w:rFonts w:ascii="Times New Roman" w:hAnsi="Times New Roman" w:cs="Times New Roman"/>
          <w:sz w:val="24"/>
          <w:szCs w:val="24"/>
        </w:rPr>
        <w:t>doi:10.1016</w:t>
      </w:r>
      <w:proofErr w:type="gramEnd"/>
      <w:r w:rsidRPr="00B33AF4">
        <w:rPr>
          <w:rFonts w:ascii="Times New Roman" w:hAnsi="Times New Roman" w:cs="Times New Roman"/>
          <w:sz w:val="24"/>
          <w:szCs w:val="24"/>
        </w:rPr>
        <w:t>/j.clnu.2016.12.004</w:t>
      </w:r>
    </w:p>
    <w:p w14:paraId="6D0A9B3D" w14:textId="6950AB19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>Jensen, M. P., &amp; Turk, D. C. (2014). Contributions of psychology to the understanding and treatmen</w:t>
      </w:r>
      <w:r w:rsidR="004C751E">
        <w:rPr>
          <w:rFonts w:ascii="Times New Roman" w:hAnsi="Times New Roman" w:cs="Times New Roman"/>
          <w:sz w:val="24"/>
          <w:szCs w:val="24"/>
        </w:rPr>
        <w:t>t of people with chronic pain: W</w:t>
      </w:r>
      <w:r w:rsidRPr="00B33AF4">
        <w:rPr>
          <w:rFonts w:ascii="Times New Roman" w:hAnsi="Times New Roman" w:cs="Times New Roman"/>
          <w:sz w:val="24"/>
          <w:szCs w:val="24"/>
        </w:rPr>
        <w:t xml:space="preserve">hy it matters to ALL psychologists.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Am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Psychol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>, 69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lastRenderedPageBreak/>
        <w:t>(2), 105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proofErr w:type="gramStart"/>
      <w:r w:rsidRPr="00B33AF4">
        <w:rPr>
          <w:rFonts w:ascii="Times New Roman" w:hAnsi="Times New Roman" w:cs="Times New Roman"/>
          <w:sz w:val="24"/>
          <w:szCs w:val="24"/>
        </w:rPr>
        <w:t>118.</w:t>
      </w:r>
      <w:proofErr w:type="gramEnd"/>
      <w:r w:rsidRPr="00B33AF4">
        <w:rPr>
          <w:rFonts w:ascii="Times New Roman" w:hAnsi="Times New Roman" w:cs="Times New Roman"/>
          <w:sz w:val="24"/>
          <w:szCs w:val="24"/>
        </w:rPr>
        <w:t xml:space="preserve"> doi:10.1037/a0035641</w:t>
      </w:r>
    </w:p>
    <w:p w14:paraId="4AF25FA8" w14:textId="3EA3D922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>Lam, M., Galvin, R., &amp; Curry, P. (2013). Effectiveness of acupuncture for nons</w:t>
      </w:r>
      <w:r w:rsidR="004C751E">
        <w:rPr>
          <w:rFonts w:ascii="Times New Roman" w:hAnsi="Times New Roman" w:cs="Times New Roman"/>
          <w:sz w:val="24"/>
          <w:szCs w:val="24"/>
        </w:rPr>
        <w:t>pecific chronic low back pain: A</w:t>
      </w:r>
      <w:r w:rsidRPr="00B33AF4">
        <w:rPr>
          <w:rFonts w:ascii="Times New Roman" w:hAnsi="Times New Roman" w:cs="Times New Roman"/>
          <w:sz w:val="24"/>
          <w:szCs w:val="24"/>
        </w:rPr>
        <w:t xml:space="preserve"> systematic review and meta-analysis.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>Spine (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Phila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Pa 1976), 38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(24), 2124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 xml:space="preserve">2138. </w:t>
      </w:r>
      <w:proofErr w:type="gramStart"/>
      <w:r w:rsidRPr="00B33AF4">
        <w:rPr>
          <w:rFonts w:ascii="Times New Roman" w:hAnsi="Times New Roman" w:cs="Times New Roman"/>
          <w:sz w:val="24"/>
          <w:szCs w:val="24"/>
        </w:rPr>
        <w:t>doi:10.1097</w:t>
      </w:r>
      <w:proofErr w:type="gramEnd"/>
      <w:r w:rsidRPr="00B33AF4">
        <w:rPr>
          <w:rFonts w:ascii="Times New Roman" w:hAnsi="Times New Roman" w:cs="Times New Roman"/>
          <w:sz w:val="24"/>
          <w:szCs w:val="24"/>
        </w:rPr>
        <w:t>/01.brs.0000435025.65564.b7</w:t>
      </w:r>
    </w:p>
    <w:p w14:paraId="4F4C8A78" w14:textId="27B89077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 xml:space="preserve">Lee, C., Crawford, C., Wallerstedt, D., York, A., Duncan, A., Smith, J., . . . </w:t>
      </w:r>
      <w:r w:rsidR="004C751E">
        <w:rPr>
          <w:rFonts w:ascii="Times New Roman" w:hAnsi="Times New Roman" w:cs="Times New Roman"/>
          <w:sz w:val="24"/>
          <w:szCs w:val="24"/>
        </w:rPr>
        <w:t xml:space="preserve">&amp; </w:t>
      </w:r>
      <w:r w:rsidRPr="00B33AF4">
        <w:rPr>
          <w:rFonts w:ascii="Times New Roman" w:hAnsi="Times New Roman" w:cs="Times New Roman"/>
          <w:sz w:val="24"/>
          <w:szCs w:val="24"/>
        </w:rPr>
        <w:t>Jonas, W. (2012). The effectiveness of acupuncture research across components of the t</w:t>
      </w:r>
      <w:r w:rsidR="004C751E">
        <w:rPr>
          <w:rFonts w:ascii="Times New Roman" w:hAnsi="Times New Roman" w:cs="Times New Roman"/>
          <w:sz w:val="24"/>
          <w:szCs w:val="24"/>
        </w:rPr>
        <w:t>rauma spectrum response (TSR): A</w:t>
      </w:r>
      <w:r w:rsidRPr="00B33AF4">
        <w:rPr>
          <w:rFonts w:ascii="Times New Roman" w:hAnsi="Times New Roman" w:cs="Times New Roman"/>
          <w:sz w:val="24"/>
          <w:szCs w:val="24"/>
        </w:rPr>
        <w:t xml:space="preserve"> systematic review of reviews. </w:t>
      </w:r>
      <w:proofErr w:type="spellStart"/>
      <w:proofErr w:type="gram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Rev, 1</w:t>
      </w:r>
      <w:r w:rsidRPr="00B33AF4">
        <w:rPr>
          <w:rFonts w:ascii="Times New Roman" w:hAnsi="Times New Roman" w:cs="Times New Roman"/>
          <w:sz w:val="24"/>
          <w:szCs w:val="24"/>
        </w:rPr>
        <w:t>, 46.</w:t>
      </w:r>
      <w:proofErr w:type="gramEnd"/>
      <w:r w:rsidRPr="00B33AF4">
        <w:rPr>
          <w:rFonts w:ascii="Times New Roman" w:hAnsi="Times New Roman" w:cs="Times New Roman"/>
          <w:sz w:val="24"/>
          <w:szCs w:val="24"/>
        </w:rPr>
        <w:t xml:space="preserve"> doi:10.1186/2046-4053-1-46</w:t>
      </w:r>
    </w:p>
    <w:p w14:paraId="466900A6" w14:textId="63711DD7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>Lee, J. H., Choi, T. Y., Lee, M. S., Lee, H., &amp; Shin, B. C. (2013). Acupun</w:t>
      </w:r>
      <w:r w:rsidR="004C751E">
        <w:rPr>
          <w:rFonts w:ascii="Times New Roman" w:hAnsi="Times New Roman" w:cs="Times New Roman"/>
          <w:sz w:val="24"/>
          <w:szCs w:val="24"/>
        </w:rPr>
        <w:t>cture for acute low back pain: A</w:t>
      </w:r>
      <w:r w:rsidRPr="00B33AF4">
        <w:rPr>
          <w:rFonts w:ascii="Times New Roman" w:hAnsi="Times New Roman" w:cs="Times New Roman"/>
          <w:sz w:val="24"/>
          <w:szCs w:val="24"/>
        </w:rPr>
        <w:t xml:space="preserve"> systematic review.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J Pain, 29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(2), 172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185. doi:10.1097/AJP.0b013e31824909f9</w:t>
      </w:r>
    </w:p>
    <w:p w14:paraId="454ABF17" w14:textId="68D85356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 xml:space="preserve">Malone, M. A., &amp;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Gloyer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K. (2013). Complementary and alternative treatments in sports medicine.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>Prim Care, 40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(4), 945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 xml:space="preserve">968, ix. </w:t>
      </w:r>
      <w:proofErr w:type="gramStart"/>
      <w:r w:rsidRPr="00B33AF4">
        <w:rPr>
          <w:rFonts w:ascii="Times New Roman" w:hAnsi="Times New Roman" w:cs="Times New Roman"/>
          <w:sz w:val="24"/>
          <w:szCs w:val="24"/>
        </w:rPr>
        <w:t>doi:10.1016</w:t>
      </w:r>
      <w:proofErr w:type="gramEnd"/>
      <w:r w:rsidRPr="00B33AF4">
        <w:rPr>
          <w:rFonts w:ascii="Times New Roman" w:hAnsi="Times New Roman" w:cs="Times New Roman"/>
          <w:sz w:val="24"/>
          <w:szCs w:val="24"/>
        </w:rPr>
        <w:t>/j.pop.2013.08.010</w:t>
      </w:r>
    </w:p>
    <w:p w14:paraId="5F91A693" w14:textId="3CFBE43F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Manyanga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T., Froese, M.,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Zarychanski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Abou-Setta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A., Friesen, C.,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Tennenhouse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M., &amp; Shay, B. L. (2014). Pain management with </w:t>
      </w:r>
      <w:r w:rsidR="004C751E">
        <w:rPr>
          <w:rFonts w:ascii="Times New Roman" w:hAnsi="Times New Roman" w:cs="Times New Roman"/>
          <w:sz w:val="24"/>
          <w:szCs w:val="24"/>
        </w:rPr>
        <w:t>acupuncture in osteoarthritis: A</w:t>
      </w:r>
      <w:r w:rsidRPr="00B33AF4">
        <w:rPr>
          <w:rFonts w:ascii="Times New Roman" w:hAnsi="Times New Roman" w:cs="Times New Roman"/>
          <w:sz w:val="24"/>
          <w:szCs w:val="24"/>
        </w:rPr>
        <w:t xml:space="preserve"> systematic review and meta-analysis.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BMC Complement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Med, 14</w:t>
      </w:r>
      <w:r w:rsidRPr="00B33AF4">
        <w:rPr>
          <w:rFonts w:ascii="Times New Roman" w:hAnsi="Times New Roman" w:cs="Times New Roman"/>
          <w:sz w:val="24"/>
          <w:szCs w:val="24"/>
        </w:rPr>
        <w:t>, 312. doi:10.1186/1472-6882-14-312</w:t>
      </w:r>
    </w:p>
    <w:p w14:paraId="71B051B5" w14:textId="33BCB53F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McAlindon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T. E., Jacques, P., Zhang, Y., Hannan, M. T.,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Aliabadi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P., Weissman, B., . . . </w:t>
      </w:r>
      <w:r w:rsidR="004C751E">
        <w:rPr>
          <w:rFonts w:ascii="Times New Roman" w:hAnsi="Times New Roman" w:cs="Times New Roman"/>
          <w:sz w:val="24"/>
          <w:szCs w:val="24"/>
        </w:rPr>
        <w:t xml:space="preserve">&amp; </w:t>
      </w:r>
      <w:r w:rsidRPr="00B33AF4">
        <w:rPr>
          <w:rFonts w:ascii="Times New Roman" w:hAnsi="Times New Roman" w:cs="Times New Roman"/>
          <w:sz w:val="24"/>
          <w:szCs w:val="24"/>
        </w:rPr>
        <w:t xml:space="preserve">Felson, D. T. (1996). Do antioxidant micronutrients protect against the development and progression of knee osteoarthritis?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>Arthritis Rheum, 39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(4), 648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 xml:space="preserve">656. </w:t>
      </w:r>
    </w:p>
    <w:p w14:paraId="143B73B5" w14:textId="3C847631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 xml:space="preserve">Myers, C. D., White, B. A., &amp; Heft, M. W. (2002). </w:t>
      </w:r>
      <w:proofErr w:type="gramStart"/>
      <w:r w:rsidRPr="00B33AF4">
        <w:rPr>
          <w:rFonts w:ascii="Times New Roman" w:hAnsi="Times New Roman" w:cs="Times New Roman"/>
          <w:sz w:val="24"/>
          <w:szCs w:val="24"/>
        </w:rPr>
        <w:t>A review of complementary and alternative medicine use for treating chronic facial pain.</w:t>
      </w:r>
      <w:proofErr w:type="gramEnd"/>
      <w:r w:rsidR="00711150" w:rsidRPr="00711150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J Am Dent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Assoc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>, 133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(9), 1189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 xml:space="preserve">1196; quiz 1259-1160. </w:t>
      </w:r>
    </w:p>
    <w:p w14:paraId="47D2B069" w14:textId="49785CE8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Napadow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V., Liu, J., Li, M.,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Kettner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N., Ryan, A.,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Kwong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>, K.</w:t>
      </w:r>
      <w:r w:rsidR="00711150">
        <w:rPr>
          <w:rFonts w:ascii="Times New Roman" w:hAnsi="Times New Roman" w:cs="Times New Roman"/>
          <w:sz w:val="24"/>
          <w:szCs w:val="24"/>
        </w:rPr>
        <w:t xml:space="preserve"> K., . . . </w:t>
      </w:r>
      <w:r w:rsidR="004C751E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="00711150">
        <w:rPr>
          <w:rFonts w:ascii="Times New Roman" w:hAnsi="Times New Roman" w:cs="Times New Roman"/>
          <w:sz w:val="24"/>
          <w:szCs w:val="24"/>
        </w:rPr>
        <w:t>Audette</w:t>
      </w:r>
      <w:proofErr w:type="spellEnd"/>
      <w:r w:rsidR="00711150">
        <w:rPr>
          <w:rFonts w:ascii="Times New Roman" w:hAnsi="Times New Roman" w:cs="Times New Roman"/>
          <w:sz w:val="24"/>
          <w:szCs w:val="24"/>
        </w:rPr>
        <w:t>, J. F. (2007</w:t>
      </w:r>
      <w:r w:rsidRPr="00B33AF4">
        <w:rPr>
          <w:rFonts w:ascii="Times New Roman" w:hAnsi="Times New Roman" w:cs="Times New Roman"/>
          <w:sz w:val="24"/>
          <w:szCs w:val="24"/>
        </w:rPr>
        <w:t xml:space="preserve">). Somatosensory cortical plasticity in carpal tunnel syndrome treated by acupuncture.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>Hum Brain Mapp, 28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(3), 159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171. doi:10.1002/hbm.20261</w:t>
      </w:r>
    </w:p>
    <w:p w14:paraId="78C674D2" w14:textId="3B696281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Napadow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V., Liu, J., Li, M.,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Kettner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N., Ryan, A.,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Kwong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>, K.</w:t>
      </w:r>
      <w:r w:rsidR="00711150">
        <w:rPr>
          <w:rFonts w:ascii="Times New Roman" w:hAnsi="Times New Roman" w:cs="Times New Roman"/>
          <w:sz w:val="24"/>
          <w:szCs w:val="24"/>
        </w:rPr>
        <w:t xml:space="preserve"> K., . . . </w:t>
      </w:r>
      <w:r w:rsidR="004C751E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="00711150">
        <w:rPr>
          <w:rFonts w:ascii="Times New Roman" w:hAnsi="Times New Roman" w:cs="Times New Roman"/>
          <w:sz w:val="24"/>
          <w:szCs w:val="24"/>
        </w:rPr>
        <w:t>Audette</w:t>
      </w:r>
      <w:proofErr w:type="spellEnd"/>
      <w:r w:rsidR="00711150">
        <w:rPr>
          <w:rFonts w:ascii="Times New Roman" w:hAnsi="Times New Roman" w:cs="Times New Roman"/>
          <w:sz w:val="24"/>
          <w:szCs w:val="24"/>
        </w:rPr>
        <w:t>, J. F. (2007</w:t>
      </w:r>
      <w:r w:rsidRPr="00B33AF4">
        <w:rPr>
          <w:rFonts w:ascii="Times New Roman" w:hAnsi="Times New Roman" w:cs="Times New Roman"/>
          <w:sz w:val="24"/>
          <w:szCs w:val="24"/>
        </w:rPr>
        <w:t xml:space="preserve">). Somatosensory cortical plasticity in carpal tunnel syndrome treated by acupuncture.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>Hum Brain Mapp, 28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(3), 159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171. doi:10.1002/hbm.20261</w:t>
      </w:r>
    </w:p>
    <w:p w14:paraId="707CA3D5" w14:textId="73529A60" w:rsidR="00711150" w:rsidRPr="00B33AF4" w:rsidRDefault="00711150" w:rsidP="00711150">
      <w:pPr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National Institute of Health Consensus Development Program (1997). Acupuncture. NIH Consensus Development Conference Statement November 3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5, 1997. Retrieved from </w:t>
      </w:r>
      <w:hyperlink r:id="rId9" w:history="1">
        <w:r w:rsidRPr="00B33AF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http://consessus.nih.gov/1997/1997 Acupuncture 107html.htm</w:t>
        </w:r>
      </w:hyperlink>
    </w:p>
    <w:p w14:paraId="78A612D8" w14:textId="4D687733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>Nguyen, C. T., &amp; Wang, M. B. (2013). Complementa</w:t>
      </w:r>
      <w:r w:rsidR="004C751E">
        <w:rPr>
          <w:rFonts w:ascii="Times New Roman" w:hAnsi="Times New Roman" w:cs="Times New Roman"/>
          <w:sz w:val="24"/>
          <w:szCs w:val="24"/>
        </w:rPr>
        <w:t>ry and integrative treatments: A</w:t>
      </w:r>
      <w:r w:rsidRPr="00B33AF4">
        <w:rPr>
          <w:rFonts w:ascii="Times New Roman" w:hAnsi="Times New Roman" w:cs="Times New Roman"/>
          <w:sz w:val="24"/>
          <w:szCs w:val="24"/>
        </w:rPr>
        <w:t xml:space="preserve">typical facial pain.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Otolaryngol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North Am, 46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(3), 367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 xml:space="preserve">382. </w:t>
      </w:r>
      <w:proofErr w:type="gramStart"/>
      <w:r w:rsidRPr="00B33AF4">
        <w:rPr>
          <w:rFonts w:ascii="Times New Roman" w:hAnsi="Times New Roman" w:cs="Times New Roman"/>
          <w:sz w:val="24"/>
          <w:szCs w:val="24"/>
        </w:rPr>
        <w:t>doi:10.1016</w:t>
      </w:r>
      <w:proofErr w:type="gramEnd"/>
      <w:r w:rsidRPr="00B33AF4">
        <w:rPr>
          <w:rFonts w:ascii="Times New Roman" w:hAnsi="Times New Roman" w:cs="Times New Roman"/>
          <w:sz w:val="24"/>
          <w:szCs w:val="24"/>
        </w:rPr>
        <w:t>/j.otc.2013.01.002</w:t>
      </w:r>
    </w:p>
    <w:p w14:paraId="162DDB09" w14:textId="2E93C0A1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Oltean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H., Robbins, C., van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Tulder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M. W., Berman, B. M., Bombardier, C., &amp;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Gagnier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J. J. (2014). Herbal medicine for low-back pain.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Rev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 xml:space="preserve">(12), CD004504. </w:t>
      </w:r>
      <w:proofErr w:type="gramStart"/>
      <w:r w:rsidRPr="00B33AF4">
        <w:rPr>
          <w:rFonts w:ascii="Times New Roman" w:hAnsi="Times New Roman" w:cs="Times New Roman"/>
          <w:sz w:val="24"/>
          <w:szCs w:val="24"/>
        </w:rPr>
        <w:t>doi:10.1002</w:t>
      </w:r>
      <w:proofErr w:type="gramEnd"/>
      <w:r w:rsidRPr="00B33AF4">
        <w:rPr>
          <w:rFonts w:ascii="Times New Roman" w:hAnsi="Times New Roman" w:cs="Times New Roman"/>
          <w:sz w:val="24"/>
          <w:szCs w:val="24"/>
        </w:rPr>
        <w:t>/14651858.CD004504.pub4</w:t>
      </w:r>
    </w:p>
    <w:p w14:paraId="7838B7C4" w14:textId="58ED96A3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Qaseem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A., Wilt, T. J., McLean, R. M.,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Forciea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>, M. A., &amp; Clinical Guidelines Committee of the American College of</w:t>
      </w:r>
      <w:r w:rsidR="004C751E">
        <w:rPr>
          <w:rFonts w:ascii="Times New Roman" w:hAnsi="Times New Roman" w:cs="Times New Roman"/>
          <w:sz w:val="24"/>
          <w:szCs w:val="24"/>
        </w:rPr>
        <w:t xml:space="preserve"> Physicians. (2017). Noninvasive treatments for acute, subacute, and chronic low back pain: A clinical practice guideline f</w:t>
      </w:r>
      <w:r w:rsidRPr="00B33AF4">
        <w:rPr>
          <w:rFonts w:ascii="Times New Roman" w:hAnsi="Times New Roman" w:cs="Times New Roman"/>
          <w:sz w:val="24"/>
          <w:szCs w:val="24"/>
        </w:rPr>
        <w:t xml:space="preserve">rom the American College of Physicians.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>Ann Intern Med, 166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(7), 514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530. doi:10.7326/M16-2367</w:t>
      </w:r>
    </w:p>
    <w:p w14:paraId="32EECFB1" w14:textId="28045260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Sardella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Demarosi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F., Barbieri, C., &amp; Lodi, G. (2009). An up-to-date view on persistent idiopathic facial pain.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Minerva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Stomatol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>, 58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(6), 289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 xml:space="preserve">299. </w:t>
      </w:r>
    </w:p>
    <w:p w14:paraId="0EA28BF3" w14:textId="46AA45C2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33AF4">
        <w:rPr>
          <w:rFonts w:ascii="Times New Roman" w:hAnsi="Times New Roman" w:cs="Times New Roman"/>
          <w:sz w:val="24"/>
          <w:szCs w:val="24"/>
        </w:rPr>
        <w:t>Stuyt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E. B., &amp;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Voyles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>, C. A. (2016). The National Acupuncture Detoxification Association protocol, auricular acupuncture to support patients with substance abuse an</w:t>
      </w:r>
      <w:r w:rsidR="004C751E">
        <w:rPr>
          <w:rFonts w:ascii="Times New Roman" w:hAnsi="Times New Roman" w:cs="Times New Roman"/>
          <w:sz w:val="24"/>
          <w:szCs w:val="24"/>
        </w:rPr>
        <w:t>d behavioral health disorders: C</w:t>
      </w:r>
      <w:r w:rsidRPr="00B33AF4">
        <w:rPr>
          <w:rFonts w:ascii="Times New Roman" w:hAnsi="Times New Roman" w:cs="Times New Roman"/>
          <w:sz w:val="24"/>
          <w:szCs w:val="24"/>
        </w:rPr>
        <w:t xml:space="preserve">urrent perspectives. </w:t>
      </w:r>
      <w:proofErr w:type="spellStart"/>
      <w:proofErr w:type="gram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Subst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Abuse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>, 7</w:t>
      </w:r>
      <w:r w:rsidRPr="00B33AF4">
        <w:rPr>
          <w:rFonts w:ascii="Times New Roman" w:hAnsi="Times New Roman" w:cs="Times New Roman"/>
          <w:sz w:val="24"/>
          <w:szCs w:val="24"/>
        </w:rPr>
        <w:t>, 169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180.</w:t>
      </w:r>
      <w:proofErr w:type="gramEnd"/>
      <w:r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lastRenderedPageBreak/>
        <w:t>doi:10.2147/SAR.S99161</w:t>
      </w:r>
    </w:p>
    <w:p w14:paraId="0CDFAA2B" w14:textId="5F784D06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 xml:space="preserve">Thomas, D. A., Maslin, B., Legler, A., Springer, E.,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Asgerally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A., </w:t>
      </w:r>
      <w:r w:rsidR="004C751E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="004C751E">
        <w:rPr>
          <w:rFonts w:ascii="Times New Roman" w:hAnsi="Times New Roman" w:cs="Times New Roman"/>
          <w:sz w:val="24"/>
          <w:szCs w:val="24"/>
        </w:rPr>
        <w:t>Vadivelu</w:t>
      </w:r>
      <w:proofErr w:type="spellEnd"/>
      <w:r w:rsidR="004C751E">
        <w:rPr>
          <w:rFonts w:ascii="Times New Roman" w:hAnsi="Times New Roman" w:cs="Times New Roman"/>
          <w:sz w:val="24"/>
          <w:szCs w:val="24"/>
        </w:rPr>
        <w:t>, N. (2016). Role of alternative therapies for chronic pain s</w:t>
      </w:r>
      <w:r w:rsidRPr="00B33AF4">
        <w:rPr>
          <w:rFonts w:ascii="Times New Roman" w:hAnsi="Times New Roman" w:cs="Times New Roman"/>
          <w:sz w:val="24"/>
          <w:szCs w:val="24"/>
        </w:rPr>
        <w:t xml:space="preserve">yndromes.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20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(5), 29. doi:10.1007/s11916-016-0562-z</w:t>
      </w:r>
    </w:p>
    <w:p w14:paraId="7B8FF2A2" w14:textId="377FD0F3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 xml:space="preserve">Vickers, A. J., Cronin, A. M.,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Maschino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A. C.,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Lewith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G., MacPherson, H., Foster, N. E., . . . </w:t>
      </w:r>
      <w:r w:rsidR="004C751E">
        <w:rPr>
          <w:rFonts w:ascii="Times New Roman" w:hAnsi="Times New Roman" w:cs="Times New Roman"/>
          <w:sz w:val="24"/>
          <w:szCs w:val="24"/>
        </w:rPr>
        <w:t>&amp;</w:t>
      </w:r>
      <w:r w:rsidRPr="00B33AF4">
        <w:rPr>
          <w:rFonts w:ascii="Times New Roman" w:hAnsi="Times New Roman" w:cs="Times New Roman"/>
          <w:sz w:val="24"/>
          <w:szCs w:val="24"/>
        </w:rPr>
        <w:t xml:space="preserve"> Acupuncture Trialists'</w:t>
      </w:r>
      <w:r w:rsidR="004C751E">
        <w:rPr>
          <w:rFonts w:ascii="Times New Roman" w:hAnsi="Times New Roman" w:cs="Times New Roman"/>
          <w:sz w:val="24"/>
          <w:szCs w:val="24"/>
        </w:rPr>
        <w:t xml:space="preserve"> Collaboration</w:t>
      </w:r>
      <w:r w:rsidRPr="00B33AF4">
        <w:rPr>
          <w:rFonts w:ascii="Times New Roman" w:hAnsi="Times New Roman" w:cs="Times New Roman"/>
          <w:sz w:val="24"/>
          <w:szCs w:val="24"/>
        </w:rPr>
        <w:t>. (2012).</w:t>
      </w:r>
      <w:r w:rsidR="004C751E">
        <w:rPr>
          <w:rFonts w:ascii="Times New Roman" w:hAnsi="Times New Roman" w:cs="Times New Roman"/>
          <w:sz w:val="24"/>
          <w:szCs w:val="24"/>
        </w:rPr>
        <w:t xml:space="preserve"> Acupuncture for chronic pain: I</w:t>
      </w:r>
      <w:r w:rsidRPr="00B33AF4">
        <w:rPr>
          <w:rFonts w:ascii="Times New Roman" w:hAnsi="Times New Roman" w:cs="Times New Roman"/>
          <w:sz w:val="24"/>
          <w:szCs w:val="24"/>
        </w:rPr>
        <w:t xml:space="preserve">ndividual patient data meta-analysis.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>Arch Intern Med, 172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(19), 1444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1453. doi:10.1001/archinternmed.2012.3654</w:t>
      </w:r>
    </w:p>
    <w:p w14:paraId="5C5C27D6" w14:textId="693074A4" w:rsidR="00711150" w:rsidRPr="00B33AF4" w:rsidRDefault="00711150" w:rsidP="00711150">
      <w:pPr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Wang, W.</w:t>
      </w:r>
      <w:r w:rsidR="004C75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&amp; Wu, S. X. (2014). Treating pain with a</w:t>
      </w: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cupuncture.</w:t>
      </w:r>
      <w:r w:rsidRPr="00B33AF4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proofErr w:type="gramStart"/>
      <w:r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JAMA</w:t>
      </w: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B33AF4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B33AF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312</w:t>
      </w: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(13), 1365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1365.</w:t>
      </w:r>
      <w:proofErr w:type="gramEnd"/>
    </w:p>
    <w:p w14:paraId="567127AA" w14:textId="72301DE6" w:rsidR="008862F0" w:rsidRPr="00B33AF4" w:rsidRDefault="008862F0" w:rsidP="00B33AF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 xml:space="preserve">Witt, C. M.,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Pach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Brinkhaus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Wruck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K., Tag, B.,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Mank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S., &amp; </w:t>
      </w:r>
      <w:proofErr w:type="spellStart"/>
      <w:r w:rsidRPr="00B33AF4">
        <w:rPr>
          <w:rFonts w:ascii="Times New Roman" w:hAnsi="Times New Roman" w:cs="Times New Roman"/>
          <w:sz w:val="24"/>
          <w:szCs w:val="24"/>
        </w:rPr>
        <w:t>Willich</w:t>
      </w:r>
      <w:proofErr w:type="spellEnd"/>
      <w:r w:rsidRPr="00B33AF4">
        <w:rPr>
          <w:rFonts w:ascii="Times New Roman" w:hAnsi="Times New Roman" w:cs="Times New Roman"/>
          <w:sz w:val="24"/>
          <w:szCs w:val="24"/>
        </w:rPr>
        <w:t xml:space="preserve">, S. N. </w:t>
      </w:r>
      <w:r w:rsidR="004C751E">
        <w:rPr>
          <w:rFonts w:ascii="Times New Roman" w:hAnsi="Times New Roman" w:cs="Times New Roman"/>
          <w:sz w:val="24"/>
          <w:szCs w:val="24"/>
        </w:rPr>
        <w:t>(2009). Safety of acupuncture: R</w:t>
      </w:r>
      <w:r w:rsidRPr="00B33AF4">
        <w:rPr>
          <w:rFonts w:ascii="Times New Roman" w:hAnsi="Times New Roman" w:cs="Times New Roman"/>
          <w:sz w:val="24"/>
          <w:szCs w:val="24"/>
        </w:rPr>
        <w:t xml:space="preserve">esults of a prospective observational study with 229,230 patients and introduction of a medical information and consent form.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Forsch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33AF4">
        <w:rPr>
          <w:rFonts w:ascii="Times New Roman" w:hAnsi="Times New Roman" w:cs="Times New Roman"/>
          <w:i/>
          <w:iCs/>
          <w:sz w:val="24"/>
          <w:szCs w:val="24"/>
        </w:rPr>
        <w:t>Komplementmed</w:t>
      </w:r>
      <w:proofErr w:type="spellEnd"/>
      <w:r w:rsidRPr="00B33AF4">
        <w:rPr>
          <w:rFonts w:ascii="Times New Roman" w:hAnsi="Times New Roman" w:cs="Times New Roman"/>
          <w:i/>
          <w:iCs/>
          <w:sz w:val="24"/>
          <w:szCs w:val="24"/>
        </w:rPr>
        <w:t>, 16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(2), 91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97. doi:10.1159/000209315</w:t>
      </w:r>
    </w:p>
    <w:p w14:paraId="4E0B8650" w14:textId="53CCA2FC" w:rsidR="007E51D4" w:rsidRDefault="008862F0" w:rsidP="00B33AF4">
      <w:pPr>
        <w:ind w:left="360"/>
        <w:rPr>
          <w:rFonts w:ascii="Times New Roman" w:hAnsi="Times New Roman" w:cs="Times New Roman"/>
          <w:sz w:val="24"/>
          <w:szCs w:val="24"/>
        </w:rPr>
      </w:pPr>
      <w:r w:rsidRPr="00B33AF4">
        <w:rPr>
          <w:rFonts w:ascii="Times New Roman" w:hAnsi="Times New Roman" w:cs="Times New Roman"/>
          <w:sz w:val="24"/>
          <w:szCs w:val="24"/>
        </w:rPr>
        <w:t xml:space="preserve">Xu, M., Yan, S., Yin, X., Li, X., Gao, S., Han, R., . . . </w:t>
      </w:r>
      <w:r w:rsidR="004C751E">
        <w:rPr>
          <w:rFonts w:ascii="Times New Roman" w:hAnsi="Times New Roman" w:cs="Times New Roman"/>
          <w:sz w:val="24"/>
          <w:szCs w:val="24"/>
        </w:rPr>
        <w:t xml:space="preserve">&amp; </w:t>
      </w:r>
      <w:r w:rsidRPr="00B33AF4">
        <w:rPr>
          <w:rFonts w:ascii="Times New Roman" w:hAnsi="Times New Roman" w:cs="Times New Roman"/>
          <w:sz w:val="24"/>
          <w:szCs w:val="24"/>
        </w:rPr>
        <w:t>Lei, G. (2013). Acupuncture for chronic low bac</w:t>
      </w:r>
      <w:r w:rsidR="004C751E">
        <w:rPr>
          <w:rFonts w:ascii="Times New Roman" w:hAnsi="Times New Roman" w:cs="Times New Roman"/>
          <w:sz w:val="24"/>
          <w:szCs w:val="24"/>
        </w:rPr>
        <w:t>k pain in long-term follow-up: A</w:t>
      </w:r>
      <w:r w:rsidRPr="00B33AF4">
        <w:rPr>
          <w:rFonts w:ascii="Times New Roman" w:hAnsi="Times New Roman" w:cs="Times New Roman"/>
          <w:sz w:val="24"/>
          <w:szCs w:val="24"/>
        </w:rPr>
        <w:t xml:space="preserve"> meta-analysis of 13 randomized controlled trials. </w:t>
      </w:r>
      <w:r w:rsidRPr="00B33AF4">
        <w:rPr>
          <w:rFonts w:ascii="Times New Roman" w:hAnsi="Times New Roman" w:cs="Times New Roman"/>
          <w:i/>
          <w:iCs/>
          <w:sz w:val="24"/>
          <w:szCs w:val="24"/>
        </w:rPr>
        <w:t>Am J Chin Med, 41</w:t>
      </w:r>
      <w:r w:rsidR="00711150" w:rsidRPr="00B33AF4">
        <w:rPr>
          <w:rFonts w:ascii="Times New Roman" w:hAnsi="Times New Roman" w:cs="Times New Roman"/>
          <w:sz w:val="24"/>
          <w:szCs w:val="24"/>
        </w:rPr>
        <w:t xml:space="preserve"> </w:t>
      </w:r>
      <w:r w:rsidRPr="00B33AF4">
        <w:rPr>
          <w:rFonts w:ascii="Times New Roman" w:hAnsi="Times New Roman" w:cs="Times New Roman"/>
          <w:sz w:val="24"/>
          <w:szCs w:val="24"/>
        </w:rPr>
        <w:t>(1), 1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sz w:val="24"/>
          <w:szCs w:val="24"/>
        </w:rPr>
        <w:t>19. doi:10.1142/S0192415X13500018</w:t>
      </w:r>
    </w:p>
    <w:p w14:paraId="2B2C97EF" w14:textId="3C234D5F" w:rsidR="00711150" w:rsidRPr="00B33AF4" w:rsidRDefault="00711150" w:rsidP="00711150">
      <w:pPr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Zhang, Y. (2014). A</w:t>
      </w:r>
      <w:r w:rsidR="003909C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merican adult acupuncture use: P</w:t>
      </w: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reliminary findings from NHIS 2012 data.</w:t>
      </w:r>
      <w:r w:rsidRPr="00B33AF4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proofErr w:type="gramStart"/>
      <w:r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J </w:t>
      </w:r>
      <w:proofErr w:type="spellStart"/>
      <w:r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Altern</w:t>
      </w:r>
      <w:proofErr w:type="spellEnd"/>
      <w:r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Complement Med</w:t>
      </w: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B33AF4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B33AF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20</w:t>
      </w: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(5), A109</w:t>
      </w:r>
      <w:r w:rsidR="004C751E">
        <w:rPr>
          <w:rFonts w:ascii="Times New Roman" w:hAnsi="Times New Roman" w:cs="Times New Roman"/>
          <w:sz w:val="24"/>
          <w:szCs w:val="24"/>
        </w:rPr>
        <w:t>–</w:t>
      </w:r>
      <w:r w:rsidRPr="00B33A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A110.</w:t>
      </w:r>
      <w:proofErr w:type="gramEnd"/>
    </w:p>
    <w:p w14:paraId="68CD82BD" w14:textId="77777777" w:rsidR="00711150" w:rsidRPr="00B33AF4" w:rsidRDefault="00711150" w:rsidP="00B33AF4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711150" w:rsidRPr="00B33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ulianna Scott Fein" w:date="2017-06-23T15:25:00Z" w:initials="JSF">
    <w:p w14:paraId="4BE85D61" w14:textId="77777777" w:rsidR="00711150" w:rsidRDefault="00711150">
      <w:pPr>
        <w:pStyle w:val="CommentText"/>
      </w:pPr>
      <w:r>
        <w:rPr>
          <w:rStyle w:val="CommentReference"/>
        </w:rPr>
        <w:annotationRef/>
      </w:r>
      <w:r>
        <w:t>Au: Barnes, The National Institute of Health Consensus Development Program, Wang, and Zhang were all added to the Word document after the faxed references were submitted. Cut from this list?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BE85D6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E85D61" w16cid:durableId="1CF7B17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21AAF"/>
    <w:multiLevelType w:val="hybridMultilevel"/>
    <w:tmpl w:val="DC10F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D58FE"/>
    <w:multiLevelType w:val="hybridMultilevel"/>
    <w:tmpl w:val="EA8C9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ulianna Scott Fein">
    <w15:presenceInfo w15:providerId="None" w15:userId="Julianna Scott Fe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89"/>
    <w:rsid w:val="00055EC6"/>
    <w:rsid w:val="001671D5"/>
    <w:rsid w:val="00186C5E"/>
    <w:rsid w:val="001E4577"/>
    <w:rsid w:val="003909C2"/>
    <w:rsid w:val="004223DB"/>
    <w:rsid w:val="004C751E"/>
    <w:rsid w:val="005A5989"/>
    <w:rsid w:val="00711150"/>
    <w:rsid w:val="007E51D4"/>
    <w:rsid w:val="008862F0"/>
    <w:rsid w:val="00932A34"/>
    <w:rsid w:val="00B33AF4"/>
    <w:rsid w:val="00CF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FD8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5989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A5989"/>
  </w:style>
  <w:style w:type="paragraph" w:styleId="ListParagraph">
    <w:name w:val="List Paragraph"/>
    <w:basedOn w:val="Normal"/>
    <w:uiPriority w:val="34"/>
    <w:qFormat/>
    <w:rsid w:val="005A5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55E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5E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E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E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E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E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5989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A5989"/>
  </w:style>
  <w:style w:type="paragraph" w:styleId="ListParagraph">
    <w:name w:val="List Paragraph"/>
    <w:basedOn w:val="Normal"/>
    <w:uiPriority w:val="34"/>
    <w:qFormat/>
    <w:rsid w:val="005A5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55E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5E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E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E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E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E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3" Type="http://schemas.microsoft.com/office/2011/relationships/commentsExtended" Target="commentsExtended.xml"/><Relationship Id="rId14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hyperlink" Target="https://www.ncbi.nlm.nih.gov/pmc/articles/PMC4573565/" TargetMode="External"/><Relationship Id="rId8" Type="http://schemas.openxmlformats.org/officeDocument/2006/relationships/hyperlink" Target="http://www.cdc.gov/nchs/data/nhsr/nhsr079.pdf" TargetMode="External"/><Relationship Id="rId9" Type="http://schemas.openxmlformats.org/officeDocument/2006/relationships/hyperlink" Target="http://consessus.nih.gov/1997/1997%20Acupuncture%20107html.htm" TargetMode="Externa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1357</Words>
  <Characters>6663</Characters>
  <Application>Microsoft Macintosh Word</Application>
  <DocSecurity>0</DocSecurity>
  <Lines>170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Jonathan Peck</cp:lastModifiedBy>
  <cp:revision>4</cp:revision>
  <dcterms:created xsi:type="dcterms:W3CDTF">2017-06-23T22:41:00Z</dcterms:created>
  <dcterms:modified xsi:type="dcterms:W3CDTF">2017-07-20T23:36:00Z</dcterms:modified>
</cp:coreProperties>
</file>